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8"/>
      </w:tblGrid>
      <w:tr w:rsidR="00C32D9B" w:rsidRPr="00C32D9B" w:rsidTr="00AD6E7E">
        <w:trPr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p w:rsidR="00C32D9B" w:rsidRPr="00AD6E7E" w:rsidRDefault="00C32D9B" w:rsidP="006D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52"/>
                <w:szCs w:val="24"/>
                <w:lang w:eastAsia="ru-RU"/>
              </w:rPr>
            </w:pPr>
            <w:bookmarkStart w:id="0" w:name="_GoBack"/>
            <w:bookmarkEnd w:id="0"/>
            <w:r w:rsidRPr="00C32D9B">
              <w:rPr>
                <w:rFonts w:ascii="Times New Roman" w:eastAsia="Times New Roman" w:hAnsi="Times New Roman" w:cs="Times New Roman"/>
                <w:b/>
                <w:i/>
                <w:color w:val="C00000"/>
                <w:sz w:val="52"/>
                <w:szCs w:val="24"/>
                <w:lang w:eastAsia="ru-RU"/>
              </w:rPr>
              <w:t xml:space="preserve">Вот и </w:t>
            </w:r>
            <w:r w:rsidRPr="00AD6E7E">
              <w:rPr>
                <w:rFonts w:ascii="Times New Roman" w:eastAsia="Times New Roman" w:hAnsi="Times New Roman" w:cs="Times New Roman"/>
                <w:b/>
                <w:i/>
                <w:color w:val="C00000"/>
                <w:sz w:val="52"/>
                <w:szCs w:val="24"/>
                <w:lang w:eastAsia="ru-RU"/>
              </w:rPr>
              <w:t>лето наступило!</w:t>
            </w:r>
            <w:r w:rsidR="00AD6E7E" w:rsidRPr="00AD6E7E">
              <w:t xml:space="preserve"> </w:t>
            </w:r>
          </w:p>
          <w:p w:rsidR="00AD6E7E" w:rsidRDefault="00C32D9B" w:rsidP="006D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C32D9B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      </w:r>
            <w:r w:rsidR="006D0ADC" w:rsidRPr="00AD6E7E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  <w:t xml:space="preserve">                                      </w:t>
            </w:r>
            <w:r w:rsidR="00AD6E7E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  <w:t xml:space="preserve">                             </w:t>
            </w:r>
          </w:p>
          <w:p w:rsidR="00C32D9B" w:rsidRPr="00C32D9B" w:rsidRDefault="0080585E" w:rsidP="006D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49BAB5" wp14:editId="578C9316">
                  <wp:simplePos x="1771650" y="863600"/>
                  <wp:positionH relativeFrom="margin">
                    <wp:posOffset>6951980</wp:posOffset>
                  </wp:positionH>
                  <wp:positionV relativeFrom="margin">
                    <wp:posOffset>244475</wp:posOffset>
                  </wp:positionV>
                  <wp:extent cx="2863850" cy="1892300"/>
                  <wp:effectExtent l="0" t="0" r="0" b="0"/>
                  <wp:wrapSquare wrapText="bothSides"/>
                  <wp:docPr id="1" name="Рисунок 1" descr="http://im2-tub-ru.yandex.net/i?id=151724779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151724779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189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D9B" w:rsidRPr="00C32D9B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      </w:r>
          </w:p>
        </w:tc>
      </w:tr>
    </w:tbl>
    <w:p w:rsidR="006D0ADC" w:rsidRPr="00AD6E7E" w:rsidRDefault="00C32D9B" w:rsidP="006D0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  <w:r w:rsidR="006D0ADC" w:rsidRPr="00AD6E7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             </w:t>
      </w:r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  <w:r w:rsidR="006D0ADC" w:rsidRPr="00AD6E7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</w:t>
      </w:r>
    </w:p>
    <w:p w:rsidR="006D0ADC" w:rsidRPr="00AD6E7E" w:rsidRDefault="00C32D9B" w:rsidP="006D0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  <w:r w:rsidR="00AD6E7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</w:t>
      </w:r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Игры и упражнения можно придумывать взрослому самому и предлагать их ребенку,  главное, чтобы любое задание несло в себе поучительную, обучающую цель.</w:t>
      </w:r>
    </w:p>
    <w:p w:rsidR="006D0ADC" w:rsidRPr="006D0ADC" w:rsidRDefault="00C32D9B" w:rsidP="006D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4"/>
          <w:lang w:eastAsia="ru-RU"/>
        </w:rPr>
      </w:pPr>
      <w:r w:rsidRPr="00AD6E7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24"/>
          <w:lang w:eastAsia="ru-RU"/>
        </w:rPr>
        <w:t>Возьмите на заметку</w:t>
      </w:r>
    </w:p>
    <w:p w:rsidR="006D0ADC" w:rsidRPr="00AD6E7E" w:rsidRDefault="00C32D9B" w:rsidP="006D0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C32D9B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  <w:u w:val="single"/>
          <w:lang w:eastAsia="ru-RU"/>
        </w:rPr>
        <w:t>Июль.</w:t>
      </w:r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C32D9B" w:rsidRPr="00C32D9B" w:rsidRDefault="00C32D9B" w:rsidP="006D0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C32D9B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  <w:u w:val="single"/>
          <w:lang w:eastAsia="ru-RU"/>
        </w:rPr>
        <w:t>Август.</w:t>
      </w:r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Вода  у берега в озере стала холодней. Это потому, что день стал короче, а ночи длинней. А солнце </w:t>
      </w:r>
      <w:proofErr w:type="gramStart"/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все-равно</w:t>
      </w:r>
      <w:proofErr w:type="gramEnd"/>
      <w:r w:rsidRPr="00C32D9B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по-летнему греет. Месяц август дарит нам большой урожай фруктов, овощей и вкусных ягод.</w:t>
      </w:r>
    </w:p>
    <w:p w:rsidR="00FF341D" w:rsidRDefault="00FF341D" w:rsidP="006D0ADC">
      <w:pPr>
        <w:spacing w:after="0"/>
        <w:jc w:val="both"/>
      </w:pPr>
    </w:p>
    <w:sectPr w:rsidR="00FF341D" w:rsidSect="00A35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D9B"/>
    <w:rsid w:val="006D0ADC"/>
    <w:rsid w:val="0080585E"/>
    <w:rsid w:val="00A35EE0"/>
    <w:rsid w:val="00AD6E7E"/>
    <w:rsid w:val="00C32D9B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D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2014-07-22T08:06:00Z</cp:lastPrinted>
  <dcterms:created xsi:type="dcterms:W3CDTF">2014-05-29T06:44:00Z</dcterms:created>
  <dcterms:modified xsi:type="dcterms:W3CDTF">2014-07-22T08:09:00Z</dcterms:modified>
</cp:coreProperties>
</file>